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9E46D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71575788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35F457FA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预算审核单位选取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4936C607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6331EA83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08BF1CFB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南平市绿发国有林场：</w:t>
      </w:r>
    </w:p>
    <w:p w14:paraId="076292D7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南平市绿发国有林场森林质量精准提升项目-森林育苗基地、生态资源运营中心、森林康养及旅游项目预算审核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1DEE089D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09F1BD3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71B0E99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54FD8B6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2C0C1837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333B9A4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78433B2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150BDB33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38F162B0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4166AB1F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432DBB8A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14E71C23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（1）营业执照</w:t>
      </w:r>
    </w:p>
    <w:p w14:paraId="211CBD0A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（2）法人身份证复印件</w:t>
      </w:r>
    </w:p>
    <w:p w14:paraId="414552B9">
      <w:pPr>
        <w:numPr>
          <w:ilvl w:val="0"/>
          <w:numId w:val="0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（3）授权代表身份证复印件（若有）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0B134C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DD7E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DD7E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2B21B"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YmJmZTEzZjE4Nzk0NDAyYzk5Y2IxZWFhM2U1NzkifQ=="/>
  </w:docVars>
  <w:rsids>
    <w:rsidRoot w:val="200E6CC2"/>
    <w:rsid w:val="200E6CC2"/>
    <w:rsid w:val="23376680"/>
    <w:rsid w:val="5C606050"/>
    <w:rsid w:val="70455B3B"/>
    <w:rsid w:val="788F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1"/>
    </w:pPr>
    <w:rPr>
      <w:rFonts w:ascii="Arial" w:hAnsi="Arial" w:eastAsia="宋体"/>
      <w:b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FC正文"/>
    <w:basedOn w:val="1"/>
    <w:qFormat/>
    <w:uiPriority w:val="0"/>
    <w:pPr>
      <w:autoSpaceDE w:val="0"/>
      <w:autoSpaceDN w:val="0"/>
      <w:adjustRightInd w:val="0"/>
      <w:spacing w:line="480" w:lineRule="auto"/>
    </w:pPr>
    <w:rPr>
      <w:rFonts w:ascii="宋体" w:hAnsi="宋体"/>
      <w:kern w:val="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255</Characters>
  <Lines>0</Lines>
  <Paragraphs>0</Paragraphs>
  <TotalTime>0</TotalTime>
  <ScaleCrop>false</ScaleCrop>
  <LinksUpToDate>false</LinksUpToDate>
  <CharactersWithSpaces>380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2024-09-26T01:28:00Z</dcterms:created>
  <dc:creator>WPS_246705718</dc:creator>
  <cp:lastModifiedBy>可爱多</cp:lastModifiedBy>
  <dcterms:modified xsi:type="dcterms:W3CDTF">2024-11-05T01:49:52Z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A74A687982B44A25A91B523F5778DCB7_13</vt:lpwstr>
  </property>
</Properties>
</file>