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</w:rPr>
        <w:t>《报废机动车回收拆解企业资质认定证书》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</w:p>
    <w:p>
      <w:pPr>
        <w:pStyle w:val="2"/>
        <w:ind w:firstLine="600" w:firstLineChars="200"/>
        <w:rPr>
          <w:rFonts w:hint="default"/>
          <w:b w:val="0"/>
          <w:bCs/>
          <w:lang w:val="en-US" w:eastAsia="zh-CN"/>
        </w:rPr>
      </w:pP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2.3（《职业健康安全管理体系认证证书》 、《环境管理体系认证证书》 、《质量管理体系认证证书》）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）</w:t>
      </w:r>
      <w:bookmarkStart w:id="0" w:name="_GoBack"/>
      <w:bookmarkEnd w:id="0"/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7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30辆大众牌双燃料报废出租车及1辆金旅牌纯电通勤车整体转让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158619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15862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NPCJ(J)20230516-A075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B875B0C"/>
    <w:rsid w:val="41AA7968"/>
    <w:rsid w:val="53F73522"/>
    <w:rsid w:val="7D8467F2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050"/>
        <w:tab w:val="right" w:leader="dot" w:pos="9171"/>
      </w:tabs>
      <w:spacing w:line="560" w:lineRule="exact"/>
      <w:jc w:val="left"/>
    </w:pPr>
    <w:rPr>
      <w:rFonts w:ascii="宋体" w:hAnsi="宋体"/>
      <w:b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431</Words>
  <Characters>516</Characters>
  <Lines>3</Lines>
  <Paragraphs>1</Paragraphs>
  <TotalTime>0</TotalTime>
  <ScaleCrop>false</ScaleCrop>
  <LinksUpToDate>false</LinksUpToDate>
  <CharactersWithSpaces>540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2023-05-26T00:58:24Z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